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2"/>
          <w:szCs w:val="22"/>
          <w:vertAlign w:val="baseline"/>
        </w:rPr>
      </w:pPr>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2"/>
          <w:szCs w:val="22"/>
          <w:vertAlign w:val="baseline"/>
        </w:rPr>
      </w:pPr>
      <w:r w:rsidDel="00000000" w:rsidR="00000000" w:rsidRPr="00000000">
        <w:rPr>
          <w:b w:val="1"/>
          <w:sz w:val="22"/>
          <w:szCs w:val="22"/>
          <w:vertAlign w:val="baseline"/>
          <w:rtl w:val="0"/>
        </w:rPr>
        <w:t xml:space="preserve">Behavioral Health Stakeholder Meeting Minutes - Corning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CHI Health Mercy Corning Conference Room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November 3, 2016 (12:00pm-1:20pm)</w:t>
      </w:r>
      <w:r w:rsidDel="00000000" w:rsidR="00000000" w:rsidRPr="00000000">
        <w:rPr>
          <w:rtl w:val="0"/>
        </w:rPr>
      </w:r>
    </w:p>
    <w:tbl>
      <w:tblPr>
        <w:tblStyle w:val="Table1"/>
        <w:tblW w:w="1008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5"/>
        <w:gridCol w:w="7725"/>
        <w:tblGridChange w:id="0">
          <w:tblGrid>
            <w:gridCol w:w="2355"/>
            <w:gridCol w:w="7725"/>
          </w:tblGrid>
        </w:tblGridChange>
      </w:tblGrid>
      <w:tr>
        <w:trPr>
          <w:trHeight w:val="2540"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b w:val="1"/>
                <w:sz w:val="20"/>
                <w:szCs w:val="20"/>
                <w:vertAlign w:val="baseline"/>
                <w:rtl w:val="0"/>
              </w:rPr>
              <w:t xml:space="preserve">Present: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vertAlign w:val="baseline"/>
              </w:rPr>
            </w:pPr>
            <w:r w:rsidDel="00000000" w:rsidR="00000000" w:rsidRPr="00000000">
              <w:rPr>
                <w:b w:val="1"/>
                <w:sz w:val="20"/>
                <w:szCs w:val="20"/>
                <w:u w:val="single"/>
                <w:vertAlign w:val="baseline"/>
                <w:rtl w:val="0"/>
              </w:rPr>
              <w:t xml:space="preserve">In Attendance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Debra Simmonds, 1st Five, Taylor County Public Health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Brandy Powers, Tobacco Prevention, Page County Public Health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Lisa Wolfe, Director Ancillary Services, CHI Health Mercy Corning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Cathay Pringnitz, Midwest Opportunities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Cynthia Bachman, Elementary Guidance Counselor, Corning Schools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Angela Wallick, BEP Coordinator &amp; Mental Health Counselor, SWIA Families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Brittany Dorscher, SWIA Families BHIS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Deb Schrader, Coalition Leader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Shoshannah Guerreo, AmeriHealth Caritas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Damon Clark, Zion Recovery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Liz Timmerman, Dropout Prevention Coordinator., SWV Schools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Kris Richey, Crossroads Mental Health Center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Kathy Peckham, V.P. Patient Care Services, CHI Health Mercy Corning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Terri Siglin,1st Five Coordinator, Matura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Jenn Miller, At Risk Coordinator /School Nurse, Lenox Schools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Joan Lindenstein, JK Lindenstein Consulting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Joyce Schmeeckle, Schmeeckle Research</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b w:val="1"/>
                <w:sz w:val="20"/>
                <w:szCs w:val="20"/>
                <w:vertAlign w:val="baseline"/>
                <w:rtl w:val="0"/>
              </w:rPr>
              <w:t xml:space="preserve">Welcome/Introductions: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b w:val="1"/>
                <w:sz w:val="20"/>
                <w:szCs w:val="20"/>
                <w:vertAlign w:val="baseline"/>
                <w:rtl w:val="0"/>
              </w:rPr>
              <w:t xml:space="preserve">Review of Meeting Minutes: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b w:val="1"/>
                <w:sz w:val="20"/>
                <w:szCs w:val="20"/>
                <w:vertAlign w:val="baseline"/>
                <w:rtl w:val="0"/>
              </w:rPr>
              <w:t xml:space="preserve">Overview of Evaluation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b w:val="1"/>
                <w:sz w:val="20"/>
                <w:szCs w:val="20"/>
                <w:vertAlign w:val="baseline"/>
                <w:rtl w:val="0"/>
              </w:rPr>
              <w:t xml:space="preserve">Process: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b w:val="1"/>
                <w:sz w:val="20"/>
                <w:szCs w:val="20"/>
                <w:vertAlign w:val="baseline"/>
                <w:rtl w:val="0"/>
              </w:rPr>
              <w:t xml:space="preserve">Plan Development: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b w:val="1"/>
                <w:sz w:val="20"/>
                <w:szCs w:val="20"/>
                <w:vertAlign w:val="baseline"/>
                <w:rtl w:val="0"/>
              </w:rPr>
              <w:t xml:space="preserve">Open Discussion: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b w:val="1"/>
                <w:sz w:val="20"/>
                <w:szCs w:val="20"/>
                <w:vertAlign w:val="baseline"/>
                <w:rtl w:val="0"/>
              </w:rPr>
              <w:t xml:space="preserve">What’s Next: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b w:val="1"/>
                <w:sz w:val="20"/>
                <w:szCs w:val="20"/>
                <w:vertAlign w:val="baseline"/>
                <w:rtl w:val="0"/>
              </w:rPr>
              <w:t xml:space="preserve">Next Meeting: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Debra Schrader opened the meeting.  Those present introduced themselves.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The minutes of the October 6, 2016 meeting were reviewed and accepted as presented.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Joan Lindenstein provided an overview of CHI Behavioral Health Coalition Collective Impact Survey that will be utilized by community partners.  The purpose of the evaluation is to provide community partners an opportunity to self-reflect as to the progress of coalition work. The survey will be conducted by coalition participants utilizing Survey Monkey sometime next spring and will be completed annually during the 3 year grant period.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Joyce Schmeeckle discussed and provided documentation to review on CHI Health Behavioral Health Initiative Six Month Evaluation Report for the Corning, IA Behavioral Health Community Coalition.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u w:val="single"/>
                <w:vertAlign w:val="baseline"/>
                <w:rtl w:val="0"/>
              </w:rPr>
              <w:t xml:space="preserve">Web Based Resource Guide:</w:t>
            </w:r>
            <w:r w:rsidDel="00000000" w:rsidR="00000000" w:rsidRPr="00000000">
              <w:rPr>
                <w:rFonts w:ascii="Times New Roman" w:cs="Times New Roman" w:eastAsia="Times New Roman" w:hAnsi="Times New Roman"/>
                <w:b w:val="0"/>
                <w:sz w:val="20"/>
                <w:szCs w:val="20"/>
                <w:vertAlign w:val="baseline"/>
                <w:rtl w:val="0"/>
              </w:rPr>
              <w:t xml:space="preserve">   Lisa Wolf reached out to another grantee regarding a website service to host behavioral health resources. </w:t>
            </w:r>
            <w:hyperlink r:id="rId5">
              <w:r w:rsidDel="00000000" w:rsidR="00000000" w:rsidRPr="00000000">
                <w:rPr>
                  <w:rFonts w:ascii="Times New Roman" w:cs="Times New Roman" w:eastAsia="Times New Roman" w:hAnsi="Times New Roman"/>
                  <w:b w:val="0"/>
                  <w:color w:val="0000ff"/>
                  <w:sz w:val="20"/>
                  <w:szCs w:val="20"/>
                  <w:u w:val="single"/>
                  <w:vertAlign w:val="baseline"/>
                  <w:rtl w:val="0"/>
                </w:rPr>
                <w:t xml:space="preserve">BCOM</w:t>
              </w:r>
            </w:hyperlink>
            <w:r w:rsidDel="00000000" w:rsidR="00000000" w:rsidRPr="00000000">
              <w:rPr>
                <w:rFonts w:ascii="Times New Roman" w:cs="Times New Roman" w:eastAsia="Times New Roman" w:hAnsi="Times New Roman"/>
                <w:b w:val="0"/>
                <w:sz w:val="20"/>
                <w:szCs w:val="20"/>
                <w:vertAlign w:val="baseline"/>
                <w:rtl w:val="0"/>
              </w:rPr>
              <w:t xml:space="preserve"> website service was suggested. Kris Richey reached out to Lori Nosekable, Southern Hills Regional Mental Health, about the possibility of collaborating with the agency regarding allowing behavioral health resources on the new website. Southern Hills Regional Mental Health is the process of accepting bids for a new website. Kris will continue to gather more information. Lori will be invited to attend the December 1, 2016 meeting. Sustainability of a website was also discussed.  Deb Schrader provided the group with a draft of content that could be collected from agencies to produce a hard copy of behavioral health resources.  The information will need to be collected in order to provide to a website.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u w:val="single"/>
                <w:vertAlign w:val="baseline"/>
                <w:rtl w:val="0"/>
              </w:rPr>
              <w:t xml:space="preserve">Mental Health First Aide Training:</w:t>
            </w:r>
            <w:r w:rsidDel="00000000" w:rsidR="00000000" w:rsidRPr="00000000">
              <w:rPr>
                <w:rFonts w:ascii="Times New Roman" w:cs="Times New Roman" w:eastAsia="Times New Roman" w:hAnsi="Times New Roman"/>
                <w:b w:val="0"/>
                <w:sz w:val="20"/>
                <w:szCs w:val="20"/>
                <w:vertAlign w:val="baseline"/>
                <w:rtl w:val="0"/>
              </w:rPr>
              <w:t xml:space="preserve">  Cathay Prignitz attended </w:t>
            </w:r>
            <w:hyperlink r:id="rId6">
              <w:r w:rsidDel="00000000" w:rsidR="00000000" w:rsidRPr="00000000">
                <w:rPr>
                  <w:rFonts w:ascii="Times New Roman" w:cs="Times New Roman" w:eastAsia="Times New Roman" w:hAnsi="Times New Roman"/>
                  <w:b w:val="0"/>
                  <w:color w:val="0000ff"/>
                  <w:sz w:val="20"/>
                  <w:szCs w:val="20"/>
                  <w:u w:val="single"/>
                  <w:vertAlign w:val="baseline"/>
                  <w:rtl w:val="0"/>
                </w:rPr>
                <w:t xml:space="preserve">Adult Mental Health First Aid</w:t>
              </w:r>
            </w:hyperlink>
            <w:r w:rsidDel="00000000" w:rsidR="00000000" w:rsidRPr="00000000">
              <w:rPr>
                <w:rFonts w:ascii="Times New Roman" w:cs="Times New Roman" w:eastAsia="Times New Roman" w:hAnsi="Times New Roman"/>
                <w:b w:val="0"/>
                <w:sz w:val="20"/>
                <w:szCs w:val="20"/>
                <w:vertAlign w:val="baseline"/>
                <w:rtl w:val="0"/>
              </w:rPr>
              <w:t xml:space="preserve"> Instructor Certification Training and is now a certified trainer. It was noted there are other trainers in Iowa that can assist with training if needed, and that training additional people may not be necessary.  It was discussed to offer training for coalition members in January then offer training for the community in the spring.  Grant funds will cover costs of the books and refreshments. Cathy provided an overview of the 8 hour course, which teaches participants how to identify, understand and respond to signs of mental illness and substance use disorders.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u w:val="single"/>
                <w:vertAlign w:val="baseline"/>
                <w:rtl w:val="0"/>
              </w:rPr>
              <w:t xml:space="preserve">Evidence Base Prevention:</w:t>
            </w:r>
            <w:r w:rsidDel="00000000" w:rsidR="00000000" w:rsidRPr="00000000">
              <w:rPr>
                <w:rFonts w:ascii="Times New Roman" w:cs="Times New Roman" w:eastAsia="Times New Roman" w:hAnsi="Times New Roman"/>
                <w:b w:val="0"/>
                <w:sz w:val="20"/>
                <w:szCs w:val="20"/>
                <w:vertAlign w:val="baseline"/>
                <w:rtl w:val="0"/>
              </w:rPr>
              <w:t xml:space="preserve">  Liz Timmerman has researched other evidence based trainings which are allowable in the grant. </w:t>
            </w:r>
            <w:hyperlink r:id="rId7">
              <w:r w:rsidDel="00000000" w:rsidR="00000000" w:rsidRPr="00000000">
                <w:rPr>
                  <w:rFonts w:ascii="Times New Roman" w:cs="Times New Roman" w:eastAsia="Times New Roman" w:hAnsi="Times New Roman"/>
                  <w:b w:val="0"/>
                  <w:color w:val="0000ff"/>
                  <w:sz w:val="20"/>
                  <w:szCs w:val="20"/>
                  <w:u w:val="single"/>
                  <w:vertAlign w:val="baseline"/>
                  <w:rtl w:val="0"/>
                </w:rPr>
                <w:t xml:space="preserve">Adverse Childhood Experiences</w:t>
              </w:r>
            </w:hyperlink>
            <w:r w:rsidDel="00000000" w:rsidR="00000000" w:rsidRPr="00000000">
              <w:rPr>
                <w:rFonts w:ascii="Times New Roman" w:cs="Times New Roman" w:eastAsia="Times New Roman" w:hAnsi="Times New Roman"/>
                <w:b w:val="0"/>
                <w:sz w:val="20"/>
                <w:szCs w:val="20"/>
                <w:vertAlign w:val="baseline"/>
                <w:rtl w:val="0"/>
              </w:rPr>
              <w:t xml:space="preserve">, </w:t>
            </w:r>
            <w:hyperlink r:id="rId8">
              <w:r w:rsidDel="00000000" w:rsidR="00000000" w:rsidRPr="00000000">
                <w:rPr>
                  <w:rFonts w:ascii="Times New Roman" w:cs="Times New Roman" w:eastAsia="Times New Roman" w:hAnsi="Times New Roman"/>
                  <w:b w:val="0"/>
                  <w:color w:val="0000ff"/>
                  <w:sz w:val="20"/>
                  <w:szCs w:val="20"/>
                  <w:u w:val="single"/>
                  <w:vertAlign w:val="baseline"/>
                  <w:rtl w:val="0"/>
                </w:rPr>
                <w:t xml:space="preserve">Connections Matter</w:t>
              </w:r>
            </w:hyperlink>
            <w:r w:rsidDel="00000000" w:rsidR="00000000" w:rsidRPr="00000000">
              <w:rPr>
                <w:rFonts w:ascii="Times New Roman" w:cs="Times New Roman" w:eastAsia="Times New Roman" w:hAnsi="Times New Roman"/>
                <w:b w:val="0"/>
                <w:sz w:val="20"/>
                <w:szCs w:val="20"/>
                <w:vertAlign w:val="baseline"/>
                <w:rtl w:val="0"/>
              </w:rPr>
              <w:t xml:space="preserve">,  </w:t>
            </w:r>
            <w:hyperlink r:id="rId9">
              <w:r w:rsidDel="00000000" w:rsidR="00000000" w:rsidRPr="00000000">
                <w:rPr>
                  <w:rFonts w:ascii="Times New Roman" w:cs="Times New Roman" w:eastAsia="Times New Roman" w:hAnsi="Times New Roman"/>
                  <w:b w:val="0"/>
                  <w:color w:val="0000ff"/>
                  <w:sz w:val="20"/>
                  <w:szCs w:val="20"/>
                  <w:u w:val="single"/>
                  <w:vertAlign w:val="baseline"/>
                  <w:rtl w:val="0"/>
                </w:rPr>
                <w:t xml:space="preserve">Lemonade for Life</w:t>
              </w:r>
            </w:hyperlink>
            <w:r w:rsidDel="00000000" w:rsidR="00000000" w:rsidRPr="00000000">
              <w:rPr>
                <w:rFonts w:ascii="Times New Roman" w:cs="Times New Roman" w:eastAsia="Times New Roman" w:hAnsi="Times New Roman"/>
                <w:b w:val="0"/>
                <w:sz w:val="20"/>
                <w:szCs w:val="20"/>
                <w:vertAlign w:val="baseline"/>
                <w:rtl w:val="0"/>
              </w:rPr>
              <w:t xml:space="preserve"> and </w:t>
            </w:r>
            <w:hyperlink r:id="rId10">
              <w:r w:rsidDel="00000000" w:rsidR="00000000" w:rsidRPr="00000000">
                <w:rPr>
                  <w:rFonts w:ascii="Times New Roman" w:cs="Times New Roman" w:eastAsia="Times New Roman" w:hAnsi="Times New Roman"/>
                  <w:b w:val="0"/>
                  <w:color w:val="0000ff"/>
                  <w:sz w:val="20"/>
                  <w:szCs w:val="20"/>
                  <w:u w:val="single"/>
                  <w:vertAlign w:val="baseline"/>
                  <w:rtl w:val="0"/>
                </w:rPr>
                <w:t xml:space="preserve">Paper Tigers</w:t>
              </w:r>
            </w:hyperlink>
            <w:r w:rsidDel="00000000" w:rsidR="00000000" w:rsidRPr="00000000">
              <w:rPr>
                <w:rFonts w:ascii="Times New Roman" w:cs="Times New Roman" w:eastAsia="Times New Roman" w:hAnsi="Times New Roman"/>
                <w:b w:val="0"/>
                <w:sz w:val="20"/>
                <w:szCs w:val="20"/>
                <w:vertAlign w:val="baseline"/>
                <w:rtl w:val="0"/>
              </w:rPr>
              <w:t xml:space="preserve"> trainings were discussed.  After much discussion,</w:t>
            </w:r>
            <w:r w:rsidDel="00000000" w:rsidR="00000000" w:rsidRPr="00000000">
              <w:rPr>
                <w:rFonts w:ascii="Times New Roman" w:cs="Times New Roman" w:eastAsia="Times New Roman" w:hAnsi="Times New Roman"/>
                <w:b w:val="0"/>
                <w:color w:val="000000"/>
                <w:sz w:val="20"/>
                <w:szCs w:val="20"/>
                <w:highlight w:val="white"/>
                <w:vertAlign w:val="baseline"/>
                <w:rtl w:val="0"/>
              </w:rPr>
              <w:t xml:space="preserve"> Liz and Jenn Miller will work together to research options for ACES trainings and bring back to the group at the January 5, 2017 meeting.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It was discussed that it may be beneficial to have marketing materials such as magnets displaying the website for mental health resources.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Due to rich discussions, future meetings will now begin at 11:45 instead of noon, this will allow participants who wish to eat lunch to do so before the meeting gets underway.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Local prevent child abuse councils were discussed. Deb will follow up regarding the active status of the councils.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Kris Richey will continue conversations and potential costs with Lori Nosekable and invite her to the next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Liz Timmerman and Jenn Miller will research training on ACEs and bring to the January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Cathay Prignitz will start to identify stakeholders and work on arrangements for the first Mental Health First Aide training.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Deb Schrader will research the Prevent Child Abuse Councils for Taylor and Adams county.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December 1, 2016 from </w:t>
            </w:r>
            <w:r w:rsidDel="00000000" w:rsidR="00000000" w:rsidRPr="00000000">
              <w:rPr>
                <w:rFonts w:ascii="Times New Roman" w:cs="Times New Roman" w:eastAsia="Times New Roman" w:hAnsi="Times New Roman"/>
                <w:b w:val="0"/>
                <w:color w:val="ff0000"/>
                <w:sz w:val="20"/>
                <w:szCs w:val="20"/>
                <w:vertAlign w:val="baseline"/>
                <w:rtl w:val="0"/>
              </w:rPr>
              <w:t xml:space="preserve">11:45 – 1:00pm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Respectfully submitted,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Debra Schrader, CHI Coalition Leader</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808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808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sectPr>
      <w:headerReference r:id="rId11" w:type="default"/>
      <w:footerReference r:id="rId12" w:type="default"/>
      <w:pgSz w:h="15840" w:w="12240"/>
      <w:pgMar w:bottom="0" w:top="0" w:left="720" w:right="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576"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keepLines w:val="1"/>
      <w:spacing w:after="0" w:before="0" w:line="240" w:lineRule="auto"/>
      <w:contextualSpacing w:val="0"/>
    </w:pPr>
    <w:rPr>
      <w:rFonts w:ascii="Times New Roman" w:cs="Times New Roman" w:eastAsia="Times New Roman" w:hAnsi="Times New Roman"/>
      <w:b w:val="1"/>
      <w:sz w:val="18"/>
      <w:szCs w:val="18"/>
      <w:vertAlign w:val="baseline"/>
    </w:rPr>
  </w:style>
  <w:style w:type="paragraph" w:styleId="Heading3">
    <w:name w:val="heading 3"/>
    <w:basedOn w:val="Normal"/>
    <w:next w:val="Normal"/>
    <w:pPr>
      <w:keepNext w:val="1"/>
      <w:keepLines w:val="1"/>
      <w:spacing w:after="0" w:before="0" w:line="240" w:lineRule="auto"/>
      <w:contextualSpacing w:val="0"/>
    </w:pPr>
    <w:rPr>
      <w:rFonts w:ascii="Times New Roman" w:cs="Times New Roman" w:eastAsia="Times New Roman" w:hAnsi="Times New Roman"/>
      <w:b w:val="1"/>
      <w:sz w:val="24"/>
      <w:szCs w:val="24"/>
      <w:vertAlign w:val="baseline"/>
    </w:rPr>
  </w:style>
  <w:style w:type="paragraph" w:styleId="Heading4">
    <w:name w:val="heading 4"/>
    <w:basedOn w:val="Normal"/>
    <w:next w:val="Normal"/>
    <w:pPr>
      <w:keepNext w:val="1"/>
      <w:keepLines w:val="1"/>
      <w:spacing w:after="0" w:before="0" w:line="240" w:lineRule="auto"/>
      <w:contextualSpacing w:val="0"/>
    </w:pPr>
    <w:rPr>
      <w:rFonts w:ascii="Times New Roman" w:cs="Times New Roman" w:eastAsia="Times New Roman" w:hAnsi="Times New Roman"/>
      <w:b w:val="1"/>
      <w:sz w:val="24"/>
      <w:szCs w:val="24"/>
      <w:u w:val="single"/>
      <w:vertAlign w:val="baseline"/>
    </w:rPr>
  </w:style>
  <w:style w:type="paragraph" w:styleId="Heading5">
    <w:name w:val="heading 5"/>
    <w:basedOn w:val="Normal"/>
    <w:next w:val="Normal"/>
    <w:pPr>
      <w:keepNext w:val="1"/>
      <w:keepLines w:val="1"/>
      <w:spacing w:after="0" w:before="0" w:line="240" w:lineRule="auto"/>
      <w:ind w:left="-18" w:firstLine="0"/>
      <w:contextualSpacing w:val="0"/>
      <w:jc w:val="both"/>
    </w:pPr>
    <w:rPr>
      <w:rFonts w:ascii="Times New Roman" w:cs="Times New Roman" w:eastAsia="Times New Roman" w:hAnsi="Times New Roman"/>
      <w:b w:val="1"/>
      <w:sz w:val="24"/>
      <w:szCs w:val="24"/>
      <w:vertAlign w:val="baseline"/>
    </w:rPr>
  </w:style>
  <w:style w:type="paragraph" w:styleId="Heading6">
    <w:name w:val="heading 6"/>
    <w:basedOn w:val="Normal"/>
    <w:next w:val="Normal"/>
    <w:pPr>
      <w:keepNext w:val="1"/>
      <w:keepLines w:val="1"/>
      <w:spacing w:after="0" w:before="0" w:line="240" w:lineRule="auto"/>
      <w:contextualSpacing w:val="0"/>
    </w:pPr>
    <w:rPr>
      <w:rFonts w:ascii="Times New Roman" w:cs="Times New Roman" w:eastAsia="Times New Roman" w:hAnsi="Times New Roman"/>
      <w:b w:val="1"/>
      <w:smallCaps w:val="1"/>
      <w:sz w:val="22"/>
      <w:szCs w:val="22"/>
      <w:vertAlign w:val="baseline"/>
    </w:rPr>
  </w:style>
  <w:style w:type="paragraph" w:styleId="Title">
    <w:name w:val="Title"/>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sz w:val="24"/>
      <w:szCs w:val="24"/>
      <w:vertAlign w:val="baseline"/>
    </w:rPr>
  </w:style>
  <w:style w:type="paragraph" w:styleId="Subtitle">
    <w:name w:val="Subtitle"/>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i w:val="1"/>
      <w:color w:val="666666"/>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hyperlink" Target="http://kpjrfilms.co/paper-tigers/" TargetMode="External"/><Relationship Id="rId12" Type="http://schemas.openxmlformats.org/officeDocument/2006/relationships/footer" Target="footer1.xml"/><Relationship Id="rId9" Type="http://schemas.openxmlformats.org/officeDocument/2006/relationships/hyperlink" Target="http://lemonadeforlife.com/" TargetMode="External"/><Relationship Id="rId5" Type="http://schemas.openxmlformats.org/officeDocument/2006/relationships/hyperlink" Target="https://bcom.solutions/" TargetMode="External"/><Relationship Id="rId6" Type="http://schemas.openxmlformats.org/officeDocument/2006/relationships/hyperlink" Target="https://www.mentalhealthfirstaid.org/cs/" TargetMode="External"/><Relationship Id="rId7" Type="http://schemas.openxmlformats.org/officeDocument/2006/relationships/hyperlink" Target="http://www.iowaaces360.org/" TargetMode="External"/><Relationship Id="rId8" Type="http://schemas.openxmlformats.org/officeDocument/2006/relationships/hyperlink" Target="http://www.connectionsmatter.org/" TargetMode="External"/></Relationships>
</file>